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E8" w:rsidRDefault="003925E8" w:rsidP="0039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Р А В К А</w:t>
      </w:r>
    </w:p>
    <w:p w:rsidR="003925E8" w:rsidRDefault="003925E8" w:rsidP="0039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денежном содержании муниципального служащего</w:t>
      </w:r>
    </w:p>
    <w:p w:rsidR="003925E8" w:rsidRDefault="003925E8" w:rsidP="0039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справка</w:t>
      </w:r>
      <w:r>
        <w:rPr>
          <w:rFonts w:ascii="Times New Roman" w:hAnsi="Times New Roman" w:cs="Times New Roman"/>
          <w:sz w:val="28"/>
          <w:szCs w:val="28"/>
        </w:rPr>
        <w:t xml:space="preserve"> выдана Косолаповой Любови Юрьевне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действительно работает в Исполнительном комитете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должности заместителя руководите</w:t>
      </w:r>
      <w:r>
        <w:rPr>
          <w:rFonts w:ascii="Times New Roman" w:hAnsi="Times New Roman" w:cs="Times New Roman"/>
          <w:sz w:val="28"/>
          <w:szCs w:val="28"/>
        </w:rPr>
        <w:t>ля Исполнительного комитета с 13.03.1996</w:t>
      </w:r>
      <w:r>
        <w:rPr>
          <w:rFonts w:ascii="Times New Roman" w:hAnsi="Times New Roman" w:cs="Times New Roman"/>
          <w:sz w:val="28"/>
          <w:szCs w:val="28"/>
        </w:rPr>
        <w:t xml:space="preserve"> года и её среднемесячный доход за последние три месяца составляет:</w:t>
      </w: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0"/>
        <w:gridCol w:w="1681"/>
        <w:gridCol w:w="1754"/>
        <w:gridCol w:w="1866"/>
        <w:gridCol w:w="1844"/>
      </w:tblGrid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подоходный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  (за вычетом удержаний)</w:t>
            </w:r>
          </w:p>
        </w:tc>
      </w:tr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2047,50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13702,50</w:t>
            </w:r>
          </w:p>
        </w:tc>
      </w:tr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2047,50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13702,50</w:t>
            </w:r>
          </w:p>
        </w:tc>
      </w:tr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2047,50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13702,50</w:t>
            </w:r>
          </w:p>
        </w:tc>
      </w:tr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6142,50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41107,50</w:t>
            </w:r>
          </w:p>
        </w:tc>
      </w:tr>
      <w:tr w:rsidR="003925E8" w:rsidTr="003925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2047,50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5E8" w:rsidRDefault="0039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13702,50</w:t>
            </w:r>
          </w:p>
        </w:tc>
      </w:tr>
    </w:tbl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Среднемесячный доход (чистый) за последние три месяца за вычетом обязательных платежей составил    13702,50 (тринадцать тысяч семьсот два рубля 50 коп.)</w:t>
      </w: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 на основании лицевых счетов.</w:t>
      </w: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Горбунова</w:t>
      </w:r>
    </w:p>
    <w:p w:rsidR="003925E8" w:rsidRDefault="003925E8" w:rsidP="0039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5E8" w:rsidRDefault="003925E8" w:rsidP="0039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бухга</w:t>
      </w:r>
      <w:r>
        <w:rPr>
          <w:rFonts w:ascii="Times New Roman" w:hAnsi="Times New Roman" w:cs="Times New Roman"/>
          <w:sz w:val="28"/>
          <w:szCs w:val="28"/>
        </w:rPr>
        <w:t>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Р.Г. Зайдулина</w:t>
      </w:r>
      <w:bookmarkStart w:id="0" w:name="_GoBack"/>
      <w:bookmarkEnd w:id="0"/>
    </w:p>
    <w:p w:rsidR="003925E8" w:rsidRDefault="003925E8" w:rsidP="003925E8"/>
    <w:p w:rsidR="00FE065A" w:rsidRDefault="00FE065A"/>
    <w:sectPr w:rsidR="00FE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C2"/>
    <w:rsid w:val="003925E8"/>
    <w:rsid w:val="00BC33C2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A5B0-7237-416A-B7F4-4A1E9D6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2018-01-18T09:37:00Z</dcterms:created>
  <dcterms:modified xsi:type="dcterms:W3CDTF">2018-01-18T09:40:00Z</dcterms:modified>
</cp:coreProperties>
</file>